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FC51D" w14:textId="3A4B6AF8" w:rsidR="0014344E" w:rsidRDefault="00D92B1E" w:rsidP="00D92B1E">
      <w:pPr>
        <w:pStyle w:val="NoSpacing"/>
        <w:rPr>
          <w:rFonts w:ascii="Times New Roman" w:hAnsi="Times New Roman" w:cs="Times New Roman"/>
        </w:rPr>
      </w:pPr>
      <w:r w:rsidRPr="00D92B1E">
        <w:rPr>
          <w:rFonts w:ascii="Times New Roman" w:hAnsi="Times New Roman" w:cs="Times New Roman"/>
        </w:rPr>
        <w:t>Rule:</w:t>
      </w:r>
      <w:r w:rsidRPr="00D92B1E">
        <w:rPr>
          <w:rFonts w:ascii="Times New Roman" w:hAnsi="Times New Roman" w:cs="Times New Roman"/>
        </w:rPr>
        <w:tab/>
      </w:r>
      <w:r w:rsidRPr="00D92B1E">
        <w:rPr>
          <w:rFonts w:ascii="Times New Roman" w:hAnsi="Times New Roman" w:cs="Times New Roman"/>
        </w:rPr>
        <w:tab/>
        <w:t>882.6.</w:t>
      </w:r>
      <w:r w:rsidRPr="00D92B1E">
        <w:rPr>
          <w:rFonts w:ascii="Times New Roman" w:hAnsi="Times New Roman" w:cs="Times New Roman"/>
        </w:rPr>
        <w:tab/>
      </w:r>
      <w:r w:rsidRPr="00D92B1E">
        <w:rPr>
          <w:rFonts w:ascii="Times New Roman" w:hAnsi="Times New Roman" w:cs="Times New Roman"/>
        </w:rPr>
        <w:tab/>
        <w:t>Limitations on Number of Examination Attempts</w:t>
      </w:r>
    </w:p>
    <w:p w14:paraId="33C17A5A" w14:textId="77777777" w:rsidR="00D92B1E" w:rsidRDefault="00D92B1E" w:rsidP="00D92B1E">
      <w:pPr>
        <w:pStyle w:val="NoSpacing"/>
        <w:rPr>
          <w:rFonts w:ascii="Times New Roman" w:hAnsi="Times New Roman" w:cs="Times New Roman"/>
        </w:rPr>
      </w:pPr>
    </w:p>
    <w:p w14:paraId="59272755" w14:textId="2414B7BE" w:rsidR="00D92B1E" w:rsidRDefault="00D92B1E" w:rsidP="00D92B1E">
      <w:pPr>
        <w:pStyle w:val="NoSpacing"/>
        <w:rPr>
          <w:rFonts w:ascii="Times New Roman" w:hAnsi="Times New Roman" w:cs="Times New Roman"/>
        </w:rPr>
      </w:pPr>
      <w:r>
        <w:rPr>
          <w:rFonts w:ascii="Times New Roman" w:hAnsi="Times New Roman" w:cs="Times New Roman"/>
        </w:rPr>
        <w:t>Action:</w:t>
      </w:r>
      <w:r>
        <w:rPr>
          <w:rFonts w:ascii="Times New Roman" w:hAnsi="Times New Roman" w:cs="Times New Roman"/>
        </w:rPr>
        <w:tab/>
      </w:r>
      <w:r>
        <w:rPr>
          <w:rFonts w:ascii="Times New Roman" w:hAnsi="Times New Roman" w:cs="Times New Roman"/>
        </w:rPr>
        <w:tab/>
        <w:t>Proposed Amendment</w:t>
      </w:r>
    </w:p>
    <w:p w14:paraId="3FE45530" w14:textId="77777777" w:rsidR="00D92B1E" w:rsidRDefault="00D92B1E" w:rsidP="00D92B1E">
      <w:pPr>
        <w:pStyle w:val="NoSpacing"/>
        <w:rPr>
          <w:rFonts w:ascii="Times New Roman" w:hAnsi="Times New Roman" w:cs="Times New Roman"/>
        </w:rPr>
      </w:pPr>
    </w:p>
    <w:p w14:paraId="1176C393" w14:textId="3DD3E6E1" w:rsidR="00D92B1E" w:rsidRDefault="00D92B1E" w:rsidP="00AC5E46">
      <w:pPr>
        <w:pStyle w:val="NoSpacing"/>
        <w:ind w:left="1440" w:hanging="1440"/>
        <w:rPr>
          <w:rFonts w:ascii="Times New Roman" w:hAnsi="Times New Roman" w:cs="Times New Roman"/>
        </w:rPr>
      </w:pPr>
      <w:r>
        <w:rPr>
          <w:rFonts w:ascii="Times New Roman" w:hAnsi="Times New Roman" w:cs="Times New Roman"/>
        </w:rPr>
        <w:t>Comment:</w:t>
      </w:r>
      <w:r w:rsidR="00AC5E46">
        <w:rPr>
          <w:rFonts w:ascii="Times New Roman" w:hAnsi="Times New Roman" w:cs="Times New Roman"/>
        </w:rPr>
        <w:tab/>
        <w:t>The proposed amendment would remove the requirement that license applicants who fail a licensure exam three times must submit a study plan to receive approval to retest, while keeping a limit on the number of exam attempts in a 12-month period.</w:t>
      </w:r>
    </w:p>
    <w:p w14:paraId="354B96D9" w14:textId="77777777" w:rsidR="00D92B1E" w:rsidRDefault="00D92B1E" w:rsidP="00D92B1E">
      <w:pPr>
        <w:pStyle w:val="NoSpacing"/>
        <w:rPr>
          <w:rFonts w:ascii="Times New Roman" w:hAnsi="Times New Roman" w:cs="Times New Roman"/>
        </w:rPr>
      </w:pPr>
    </w:p>
    <w:p w14:paraId="43E963F8" w14:textId="74553571" w:rsidR="00D92B1E" w:rsidRDefault="00D92B1E" w:rsidP="00D92B1E">
      <w:pPr>
        <w:pStyle w:val="NoSpacing"/>
        <w:rPr>
          <w:rFonts w:ascii="Times New Roman" w:hAnsi="Times New Roman" w:cs="Times New Roman"/>
        </w:rPr>
      </w:pPr>
      <w:r>
        <w:rPr>
          <w:rFonts w:ascii="Times New Roman" w:hAnsi="Times New Roman" w:cs="Times New Roman"/>
        </w:rPr>
        <w:t>§882.6.</w:t>
      </w:r>
      <w:r>
        <w:rPr>
          <w:rFonts w:ascii="Times New Roman" w:hAnsi="Times New Roman" w:cs="Times New Roman"/>
        </w:rPr>
        <w:tab/>
        <w:t>Limitations on Number of Examination Attempts.</w:t>
      </w:r>
    </w:p>
    <w:p w14:paraId="2C36904D" w14:textId="77777777" w:rsidR="00D92B1E" w:rsidRDefault="00D92B1E" w:rsidP="00D92B1E">
      <w:pPr>
        <w:pStyle w:val="NoSpacing"/>
        <w:rPr>
          <w:rFonts w:ascii="Times New Roman" w:hAnsi="Times New Roman" w:cs="Times New Roman"/>
        </w:rPr>
      </w:pPr>
    </w:p>
    <w:p w14:paraId="43C4B962" w14:textId="223AEF66" w:rsidR="00D92B1E" w:rsidRPr="00D92B1E" w:rsidRDefault="00D92B1E" w:rsidP="00D92B1E">
      <w:pPr>
        <w:pStyle w:val="NoSpacing"/>
        <w:ind w:left="2160" w:hanging="720"/>
        <w:rPr>
          <w:rFonts w:ascii="Times New Roman" w:hAnsi="Times New Roman" w:cs="Times New Roman"/>
        </w:rPr>
      </w:pPr>
      <w:r w:rsidRPr="00D92B1E">
        <w:rPr>
          <w:rFonts w:ascii="Times New Roman" w:hAnsi="Times New Roman" w:cs="Times New Roman"/>
          <w:strike/>
        </w:rPr>
        <w:t>(a)</w:t>
      </w:r>
      <w:r w:rsidRPr="00D92B1E">
        <w:rPr>
          <w:rFonts w:ascii="Times New Roman" w:hAnsi="Times New Roman" w:cs="Times New Roman"/>
        </w:rPr>
        <w:t xml:space="preserve"> </w:t>
      </w:r>
      <w:r>
        <w:rPr>
          <w:rFonts w:ascii="Times New Roman" w:hAnsi="Times New Roman" w:cs="Times New Roman"/>
        </w:rPr>
        <w:tab/>
      </w:r>
      <w:r w:rsidRPr="00D92B1E">
        <w:rPr>
          <w:rFonts w:ascii="Times New Roman" w:hAnsi="Times New Roman" w:cs="Times New Roman"/>
        </w:rPr>
        <w:t>An applicant</w:t>
      </w:r>
      <w:r>
        <w:rPr>
          <w:rFonts w:ascii="Times New Roman" w:hAnsi="Times New Roman" w:cs="Times New Roman"/>
        </w:rPr>
        <w:t xml:space="preserve"> </w:t>
      </w:r>
      <w:r>
        <w:rPr>
          <w:rFonts w:ascii="Times New Roman" w:hAnsi="Times New Roman" w:cs="Times New Roman"/>
          <w:u w:val="single"/>
        </w:rPr>
        <w:t>taking</w:t>
      </w:r>
      <w:r w:rsidRPr="00D92B1E">
        <w:rPr>
          <w:rFonts w:ascii="Times New Roman" w:hAnsi="Times New Roman" w:cs="Times New Roman"/>
        </w:rPr>
        <w:t xml:space="preserve"> </w:t>
      </w:r>
      <w:r w:rsidRPr="00D92B1E">
        <w:rPr>
          <w:rFonts w:ascii="Times New Roman" w:hAnsi="Times New Roman" w:cs="Times New Roman"/>
          <w:strike/>
        </w:rPr>
        <w:t>may take</w:t>
      </w:r>
      <w:r w:rsidRPr="00D92B1E">
        <w:rPr>
          <w:rFonts w:ascii="Times New Roman" w:hAnsi="Times New Roman" w:cs="Times New Roman"/>
        </w:rPr>
        <w:t xml:space="preserve"> an examination </w:t>
      </w:r>
      <w:r w:rsidRPr="00D92B1E">
        <w:rPr>
          <w:rFonts w:ascii="Times New Roman" w:hAnsi="Times New Roman" w:cs="Times New Roman"/>
          <w:strike/>
        </w:rPr>
        <w:t>administered</w:t>
      </w:r>
      <w:r w:rsidRPr="00D92B1E">
        <w:rPr>
          <w:rFonts w:ascii="Times New Roman" w:hAnsi="Times New Roman" w:cs="Times New Roman"/>
        </w:rPr>
        <w:t xml:space="preserve"> </w:t>
      </w:r>
      <w:r w:rsidRPr="00D92B1E">
        <w:rPr>
          <w:rFonts w:ascii="Times New Roman" w:hAnsi="Times New Roman" w:cs="Times New Roman"/>
          <w:strike/>
        </w:rPr>
        <w:t>or</w:t>
      </w:r>
      <w:r w:rsidRPr="00D92B1E">
        <w:rPr>
          <w:rFonts w:ascii="Times New Roman" w:hAnsi="Times New Roman" w:cs="Times New Roman"/>
        </w:rPr>
        <w:t xml:space="preserve"> required by the Council </w:t>
      </w:r>
      <w:r>
        <w:rPr>
          <w:rFonts w:ascii="Times New Roman" w:hAnsi="Times New Roman" w:cs="Times New Roman"/>
          <w:u w:val="single"/>
        </w:rPr>
        <w:t>is limited to the number of attempts in a 12-month period authorized by the entity administering the exam to preserve exam integrity.</w:t>
      </w:r>
      <w:r>
        <w:rPr>
          <w:rFonts w:ascii="Times New Roman" w:hAnsi="Times New Roman" w:cs="Times New Roman"/>
        </w:rPr>
        <w:t xml:space="preserve"> </w:t>
      </w:r>
      <w:r w:rsidRPr="00D92B1E">
        <w:rPr>
          <w:rFonts w:ascii="Times New Roman" w:hAnsi="Times New Roman" w:cs="Times New Roman"/>
          <w:strike/>
        </w:rPr>
        <w:t>no more than three times.</w:t>
      </w:r>
      <w:r w:rsidRPr="00D92B1E">
        <w:rPr>
          <w:rFonts w:ascii="Times New Roman" w:hAnsi="Times New Roman" w:cs="Times New Roman"/>
        </w:rPr>
        <w:t xml:space="preserve"> Failure to pass an examination </w:t>
      </w:r>
      <w:r>
        <w:rPr>
          <w:rFonts w:ascii="Times New Roman" w:hAnsi="Times New Roman" w:cs="Times New Roman"/>
          <w:u w:val="single"/>
        </w:rPr>
        <w:t>prior to the expiration date of an application for license with the Council,</w:t>
      </w:r>
      <w:r>
        <w:rPr>
          <w:rFonts w:ascii="Times New Roman" w:hAnsi="Times New Roman" w:cs="Times New Roman"/>
        </w:rPr>
        <w:t xml:space="preserve"> </w:t>
      </w:r>
      <w:r w:rsidRPr="00D92B1E">
        <w:rPr>
          <w:rFonts w:ascii="Times New Roman" w:hAnsi="Times New Roman" w:cs="Times New Roman"/>
          <w:strike/>
        </w:rPr>
        <w:t>subject to this rule within three attempts,</w:t>
      </w:r>
      <w:r w:rsidRPr="00D92B1E">
        <w:rPr>
          <w:rFonts w:ascii="Times New Roman" w:hAnsi="Times New Roman" w:cs="Times New Roman"/>
        </w:rPr>
        <w:t xml:space="preserve"> will result in</w:t>
      </w:r>
      <w:r w:rsidR="0062188C">
        <w:rPr>
          <w:rFonts w:ascii="Times New Roman" w:hAnsi="Times New Roman" w:cs="Times New Roman"/>
        </w:rPr>
        <w:t xml:space="preserve"> </w:t>
      </w:r>
      <w:r w:rsidR="0062188C">
        <w:rPr>
          <w:rFonts w:ascii="Times New Roman" w:hAnsi="Times New Roman" w:cs="Times New Roman"/>
          <w:u w:val="single"/>
        </w:rPr>
        <w:t>expiration</w:t>
      </w:r>
      <w:r w:rsidRPr="00D92B1E">
        <w:rPr>
          <w:rFonts w:ascii="Times New Roman" w:hAnsi="Times New Roman" w:cs="Times New Roman"/>
        </w:rPr>
        <w:t xml:space="preserve"> </w:t>
      </w:r>
      <w:r w:rsidRPr="00D92B1E">
        <w:rPr>
          <w:rFonts w:ascii="Times New Roman" w:hAnsi="Times New Roman" w:cs="Times New Roman"/>
          <w:strike/>
        </w:rPr>
        <w:t>an automatic</w:t>
      </w:r>
      <w:r w:rsidRPr="00D92B1E">
        <w:rPr>
          <w:rFonts w:ascii="Times New Roman" w:hAnsi="Times New Roman" w:cs="Times New Roman"/>
        </w:rPr>
        <w:t xml:space="preserve"> </w:t>
      </w:r>
      <w:r w:rsidRPr="0062188C">
        <w:rPr>
          <w:rFonts w:ascii="Times New Roman" w:hAnsi="Times New Roman" w:cs="Times New Roman"/>
          <w:strike/>
        </w:rPr>
        <w:t>denial</w:t>
      </w:r>
      <w:r w:rsidRPr="00D92B1E">
        <w:rPr>
          <w:rFonts w:ascii="Times New Roman" w:hAnsi="Times New Roman" w:cs="Times New Roman"/>
        </w:rPr>
        <w:t xml:space="preserve"> of</w:t>
      </w:r>
      <w:r>
        <w:rPr>
          <w:rFonts w:ascii="Times New Roman" w:hAnsi="Times New Roman" w:cs="Times New Roman"/>
        </w:rPr>
        <w:t xml:space="preserve"> </w:t>
      </w:r>
      <w:r>
        <w:rPr>
          <w:rFonts w:ascii="Times New Roman" w:hAnsi="Times New Roman" w:cs="Times New Roman"/>
          <w:u w:val="single"/>
        </w:rPr>
        <w:t>the</w:t>
      </w:r>
      <w:r w:rsidRPr="00D92B1E">
        <w:rPr>
          <w:rFonts w:ascii="Times New Roman" w:hAnsi="Times New Roman" w:cs="Times New Roman"/>
        </w:rPr>
        <w:t xml:space="preserve"> </w:t>
      </w:r>
      <w:r w:rsidRPr="00D92B1E">
        <w:rPr>
          <w:rFonts w:ascii="Times New Roman" w:hAnsi="Times New Roman" w:cs="Times New Roman"/>
          <w:strike/>
        </w:rPr>
        <w:t>an</w:t>
      </w:r>
      <w:r w:rsidRPr="00D92B1E">
        <w:rPr>
          <w:rFonts w:ascii="Times New Roman" w:hAnsi="Times New Roman" w:cs="Times New Roman"/>
        </w:rPr>
        <w:t xml:space="preserve"> application</w:t>
      </w:r>
      <w:r>
        <w:rPr>
          <w:rFonts w:ascii="Times New Roman" w:hAnsi="Times New Roman" w:cs="Times New Roman"/>
        </w:rPr>
        <w:t xml:space="preserve"> </w:t>
      </w:r>
      <w:r>
        <w:rPr>
          <w:rFonts w:ascii="Times New Roman" w:hAnsi="Times New Roman" w:cs="Times New Roman"/>
          <w:u w:val="single"/>
        </w:rPr>
        <w:t>and may require reapplying for authorization to sit for the examination</w:t>
      </w:r>
      <w:r w:rsidRPr="00D92B1E">
        <w:rPr>
          <w:rFonts w:ascii="Times New Roman" w:hAnsi="Times New Roman" w:cs="Times New Roman"/>
        </w:rPr>
        <w:t>.</w:t>
      </w:r>
    </w:p>
    <w:p w14:paraId="579FBAEB" w14:textId="77777777" w:rsidR="00D92B1E" w:rsidRDefault="00D92B1E" w:rsidP="00D92B1E">
      <w:pPr>
        <w:pStyle w:val="NoSpacing"/>
        <w:rPr>
          <w:rFonts w:ascii="Times New Roman" w:hAnsi="Times New Roman" w:cs="Times New Roman"/>
        </w:rPr>
      </w:pPr>
    </w:p>
    <w:p w14:paraId="6D08C110" w14:textId="698805C3" w:rsidR="00D92B1E" w:rsidRPr="00D92B1E" w:rsidRDefault="00D92B1E" w:rsidP="00D92B1E">
      <w:pPr>
        <w:pStyle w:val="NoSpacing"/>
        <w:ind w:left="2160" w:hanging="720"/>
        <w:rPr>
          <w:rFonts w:ascii="Times New Roman" w:hAnsi="Times New Roman" w:cs="Times New Roman"/>
          <w:strike/>
        </w:rPr>
      </w:pPr>
      <w:r w:rsidRPr="00D92B1E">
        <w:rPr>
          <w:rFonts w:ascii="Times New Roman" w:hAnsi="Times New Roman" w:cs="Times New Roman"/>
          <w:strike/>
        </w:rPr>
        <w:t xml:space="preserve">(b) </w:t>
      </w:r>
      <w:r w:rsidRPr="00D92B1E">
        <w:rPr>
          <w:rFonts w:ascii="Times New Roman" w:hAnsi="Times New Roman" w:cs="Times New Roman"/>
          <w:strike/>
        </w:rPr>
        <w:tab/>
        <w:t>Notwithstanding subsection (a) of this section, an applicant whose application is denied under this rule may reapply for licensure, but will not be allowed or approved to sit for the exam again until the applicant has submitted a detailed study plan designed to address the known or suspected areas of deficiency. The study plan must be approved by the relevant member board before authorization will be given to retake the examination.</w:t>
      </w:r>
    </w:p>
    <w:p w14:paraId="1E7E2CC3" w14:textId="77777777" w:rsidR="00D92B1E" w:rsidRDefault="00D92B1E" w:rsidP="00D92B1E">
      <w:pPr>
        <w:pStyle w:val="NoSpacing"/>
        <w:rPr>
          <w:rFonts w:ascii="Times New Roman" w:hAnsi="Times New Roman" w:cs="Times New Roman"/>
        </w:rPr>
      </w:pPr>
    </w:p>
    <w:p w14:paraId="03E36233" w14:textId="2251EA46" w:rsidR="00D92B1E" w:rsidRPr="00D92B1E" w:rsidRDefault="00D92B1E" w:rsidP="00D92B1E">
      <w:pPr>
        <w:pStyle w:val="NoSpacing"/>
        <w:ind w:left="2160" w:hanging="720"/>
        <w:rPr>
          <w:rFonts w:ascii="Times New Roman" w:hAnsi="Times New Roman" w:cs="Times New Roman"/>
          <w:strike/>
        </w:rPr>
      </w:pPr>
      <w:r w:rsidRPr="00D92B1E">
        <w:rPr>
          <w:rFonts w:ascii="Times New Roman" w:hAnsi="Times New Roman" w:cs="Times New Roman"/>
          <w:strike/>
        </w:rPr>
        <w:t xml:space="preserve">(c) </w:t>
      </w:r>
      <w:r w:rsidRPr="00D92B1E">
        <w:rPr>
          <w:rFonts w:ascii="Times New Roman" w:hAnsi="Times New Roman" w:cs="Times New Roman"/>
          <w:strike/>
        </w:rPr>
        <w:tab/>
        <w:t>Examinations which do not require pre-authorization by the Council to take, are not subject to this rule.</w:t>
      </w:r>
    </w:p>
    <w:p w14:paraId="7F293805" w14:textId="77777777" w:rsidR="00D92B1E" w:rsidRPr="00D92B1E" w:rsidRDefault="00D92B1E" w:rsidP="00D92B1E">
      <w:pPr>
        <w:pStyle w:val="NoSpacing"/>
        <w:rPr>
          <w:rFonts w:ascii="Times New Roman" w:hAnsi="Times New Roman" w:cs="Times New Roman"/>
        </w:rPr>
      </w:pPr>
    </w:p>
    <w:sectPr w:rsidR="00D92B1E" w:rsidRPr="00D92B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B1E"/>
    <w:rsid w:val="0014344E"/>
    <w:rsid w:val="00335D71"/>
    <w:rsid w:val="00373C0F"/>
    <w:rsid w:val="0062188C"/>
    <w:rsid w:val="006D710D"/>
    <w:rsid w:val="009B035E"/>
    <w:rsid w:val="009F6E7F"/>
    <w:rsid w:val="00AC5E46"/>
    <w:rsid w:val="00AD48CB"/>
    <w:rsid w:val="00D92B1E"/>
    <w:rsid w:val="00DF1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F4FFF"/>
  <w15:chartTrackingRefBased/>
  <w15:docId w15:val="{F02B1ADD-B1EF-4351-AECC-603EE7B62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92B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92B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92B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92B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92B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92B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2B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2B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2B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2B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2B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2B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2B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92B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92B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2B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2B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2B1E"/>
    <w:rPr>
      <w:rFonts w:eastAsiaTheme="majorEastAsia" w:cstheme="majorBidi"/>
      <w:color w:val="272727" w:themeColor="text1" w:themeTint="D8"/>
    </w:rPr>
  </w:style>
  <w:style w:type="paragraph" w:styleId="Title">
    <w:name w:val="Title"/>
    <w:basedOn w:val="Normal"/>
    <w:next w:val="Normal"/>
    <w:link w:val="TitleChar"/>
    <w:uiPriority w:val="10"/>
    <w:qFormat/>
    <w:rsid w:val="00D92B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2B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2B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2B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2B1E"/>
    <w:pPr>
      <w:spacing w:before="160"/>
      <w:jc w:val="center"/>
    </w:pPr>
    <w:rPr>
      <w:i/>
      <w:iCs/>
      <w:color w:val="404040" w:themeColor="text1" w:themeTint="BF"/>
    </w:rPr>
  </w:style>
  <w:style w:type="character" w:customStyle="1" w:styleId="QuoteChar">
    <w:name w:val="Quote Char"/>
    <w:basedOn w:val="DefaultParagraphFont"/>
    <w:link w:val="Quote"/>
    <w:uiPriority w:val="29"/>
    <w:rsid w:val="00D92B1E"/>
    <w:rPr>
      <w:i/>
      <w:iCs/>
      <w:color w:val="404040" w:themeColor="text1" w:themeTint="BF"/>
    </w:rPr>
  </w:style>
  <w:style w:type="paragraph" w:styleId="ListParagraph">
    <w:name w:val="List Paragraph"/>
    <w:basedOn w:val="Normal"/>
    <w:uiPriority w:val="34"/>
    <w:qFormat/>
    <w:rsid w:val="00D92B1E"/>
    <w:pPr>
      <w:ind w:left="720"/>
      <w:contextualSpacing/>
    </w:pPr>
  </w:style>
  <w:style w:type="character" w:styleId="IntenseEmphasis">
    <w:name w:val="Intense Emphasis"/>
    <w:basedOn w:val="DefaultParagraphFont"/>
    <w:uiPriority w:val="21"/>
    <w:qFormat/>
    <w:rsid w:val="00D92B1E"/>
    <w:rPr>
      <w:i/>
      <w:iCs/>
      <w:color w:val="0F4761" w:themeColor="accent1" w:themeShade="BF"/>
    </w:rPr>
  </w:style>
  <w:style w:type="paragraph" w:styleId="IntenseQuote">
    <w:name w:val="Intense Quote"/>
    <w:basedOn w:val="Normal"/>
    <w:next w:val="Normal"/>
    <w:link w:val="IntenseQuoteChar"/>
    <w:uiPriority w:val="30"/>
    <w:qFormat/>
    <w:rsid w:val="00D92B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92B1E"/>
    <w:rPr>
      <w:i/>
      <w:iCs/>
      <w:color w:val="0F4761" w:themeColor="accent1" w:themeShade="BF"/>
    </w:rPr>
  </w:style>
  <w:style w:type="character" w:styleId="IntenseReference">
    <w:name w:val="Intense Reference"/>
    <w:basedOn w:val="DefaultParagraphFont"/>
    <w:uiPriority w:val="32"/>
    <w:qFormat/>
    <w:rsid w:val="00D92B1E"/>
    <w:rPr>
      <w:b/>
      <w:bCs/>
      <w:smallCaps/>
      <w:color w:val="0F4761" w:themeColor="accent1" w:themeShade="BF"/>
      <w:spacing w:val="5"/>
    </w:rPr>
  </w:style>
  <w:style w:type="paragraph" w:styleId="NoSpacing">
    <w:name w:val="No Spacing"/>
    <w:uiPriority w:val="1"/>
    <w:qFormat/>
    <w:rsid w:val="00D92B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241</Words>
  <Characters>1259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 Skiff</dc:creator>
  <cp:keywords/>
  <dc:description/>
  <cp:lastModifiedBy>Brenda Skiff</cp:lastModifiedBy>
  <cp:revision>4</cp:revision>
  <cp:lastPrinted>2026-03-03T16:02:00Z</cp:lastPrinted>
  <dcterms:created xsi:type="dcterms:W3CDTF">2026-03-03T15:22:00Z</dcterms:created>
  <dcterms:modified xsi:type="dcterms:W3CDTF">2026-04-09T14:35:00Z</dcterms:modified>
</cp:coreProperties>
</file>